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7A" w:rsidRDefault="0094677A" w:rsidP="0094677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REGULAMIN </w:t>
      </w:r>
    </w:p>
    <w:p w:rsidR="0094677A" w:rsidRDefault="0094677A" w:rsidP="0094677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RADY RODZICÓW</w:t>
      </w:r>
    </w:p>
    <w:p w:rsidR="0094677A" w:rsidRDefault="0094677A" w:rsidP="0094677A">
      <w:pPr>
        <w:spacing w:line="360" w:lineRule="auto"/>
        <w:jc w:val="center"/>
        <w:rPr>
          <w:b/>
          <w:spacing w:val="20"/>
          <w:sz w:val="52"/>
          <w:szCs w:val="52"/>
        </w:rPr>
      </w:pPr>
    </w:p>
    <w:p w:rsidR="0094677A" w:rsidRDefault="0094677A" w:rsidP="0094677A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PRZEDSZKOLA SAMORZĄDOWEGO NR 1</w:t>
      </w:r>
    </w:p>
    <w:p w:rsidR="0094677A" w:rsidRDefault="0094677A" w:rsidP="0094677A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w WARCE</w:t>
      </w:r>
    </w:p>
    <w:p w:rsidR="0094677A" w:rsidRDefault="0094677A" w:rsidP="0094677A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UL. ARMII KRAJOWEJ 10</w:t>
      </w:r>
    </w:p>
    <w:p w:rsidR="0094677A" w:rsidRDefault="0094677A" w:rsidP="0094677A">
      <w:pPr>
        <w:spacing w:line="360" w:lineRule="auto"/>
        <w:jc w:val="center"/>
        <w:rPr>
          <w:sz w:val="32"/>
          <w:szCs w:val="32"/>
        </w:rPr>
      </w:pPr>
    </w:p>
    <w:p w:rsidR="0094677A" w:rsidRDefault="0094677A" w:rsidP="0094677A">
      <w:pPr>
        <w:spacing w:line="360" w:lineRule="auto"/>
        <w:jc w:val="center"/>
        <w:rPr>
          <w:sz w:val="24"/>
        </w:rPr>
      </w:pPr>
    </w:p>
    <w:p w:rsidR="0094677A" w:rsidRDefault="0094677A" w:rsidP="0094677A">
      <w:pPr>
        <w:spacing w:line="360" w:lineRule="auto"/>
        <w:jc w:val="center"/>
        <w:rPr>
          <w:sz w:val="24"/>
        </w:rPr>
      </w:pPr>
    </w:p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/>
    <w:p w:rsidR="0094677A" w:rsidRDefault="0094677A" w:rsidP="0094677A">
      <w:pPr>
        <w:pStyle w:val="Tekstpodstawowy"/>
        <w:spacing w:line="360" w:lineRule="auto"/>
        <w:jc w:val="left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jc w:val="left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jc w:val="left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jc w:val="left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Postanowienia ogólne</w:t>
      </w: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Rodzice mają prawo do wyłonienia swojej reprezentacji – Rady Rodziców – zgodnie z art. 53 ustawy o systemie oświaty.</w:t>
      </w: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Rodziców działa w oparciu o uchwalony przez siebie Regulamin Rady Rodziców. </w:t>
      </w:r>
    </w:p>
    <w:p w:rsidR="0094677A" w:rsidRDefault="0094677A" w:rsidP="0094677A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Rada Rodziców jest organem działającym na terenie przedszkola, stanowi reprezentację rodziców dzieci uczęszczających do Przedszkola Samorządowego Nr 1 w Warce.</w:t>
      </w:r>
    </w:p>
    <w:p w:rsidR="0094677A" w:rsidRDefault="0094677A" w:rsidP="0094677A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Rada Rodziców zwana dalej radą, działa na podstawie ustawy o systemie oświaty, statutu przedszkola i regulaminu.</w:t>
      </w:r>
    </w:p>
    <w:p w:rsidR="0094677A" w:rsidRDefault="0094677A" w:rsidP="0094677A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Rada liczy tylu członków, ile jest oddziałów przedszkolu.</w:t>
      </w:r>
    </w:p>
    <w:p w:rsidR="0094677A" w:rsidRDefault="0094677A" w:rsidP="0094677A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Kadencja rady trwa rok.</w:t>
      </w:r>
    </w:p>
    <w:p w:rsidR="0094677A" w:rsidRDefault="0094677A" w:rsidP="0094677A">
      <w:pPr>
        <w:pStyle w:val="Tekstpodstawowy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b/>
          <w:sz w:val="32"/>
          <w:szCs w:val="32"/>
        </w:rPr>
      </w:pPr>
    </w:p>
    <w:p w:rsidR="0094677A" w:rsidRDefault="0094677A" w:rsidP="0094677A">
      <w:pPr>
        <w:pStyle w:val="Tekstpodstawowy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b/>
          <w:sz w:val="32"/>
          <w:szCs w:val="32"/>
        </w:rPr>
      </w:pPr>
    </w:p>
    <w:p w:rsidR="0094677A" w:rsidRDefault="0094677A" w:rsidP="0094677A">
      <w:pPr>
        <w:pStyle w:val="Tekstpodstawowy"/>
        <w:tabs>
          <w:tab w:val="num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II. Wybory do Rady Rodziców</w:t>
      </w: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 Wybory do Rady</w:t>
      </w:r>
      <w:r>
        <w:rPr>
          <w:rFonts w:ascii="Times New Roman" w:hAnsi="Times New Roman"/>
        </w:rPr>
        <w:t xml:space="preserve"> są przeprowadzane corocznie we wrześniu - na pierwszym zebraniu rodziców każdego oddziału, i odbywają się bez względu na frekwencję rodziców.</w:t>
      </w: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Rodzice dzieci danego oddziału wybierają ze swego grona radę oddziałową.</w:t>
      </w:r>
    </w:p>
    <w:p w:rsidR="0094677A" w:rsidRDefault="0094677A" w:rsidP="0094677A">
      <w:pPr>
        <w:pStyle w:val="Styl"/>
        <w:numPr>
          <w:ilvl w:val="0"/>
          <w:numId w:val="2"/>
        </w:numPr>
        <w:tabs>
          <w:tab w:val="num" w:pos="0"/>
          <w:tab w:val="left" w:pos="360"/>
        </w:tabs>
        <w:spacing w:before="4" w:line="360" w:lineRule="auto"/>
        <w:ind w:right="215" w:hanging="720"/>
      </w:pPr>
      <w:r>
        <w:t xml:space="preserve">Rada oddziałowa powinna liczyć nie mniej niż trzy osoby. </w:t>
      </w:r>
    </w:p>
    <w:p w:rsidR="0094677A" w:rsidRDefault="0094677A" w:rsidP="0094677A">
      <w:pPr>
        <w:pStyle w:val="Styl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right="4" w:hanging="720"/>
      </w:pPr>
      <w:r>
        <w:t xml:space="preserve">Do udziału w wyborach uprawnieni są rodzice dzieci danego oddziału. </w:t>
      </w:r>
    </w:p>
    <w:p w:rsidR="0094677A" w:rsidRDefault="0094677A" w:rsidP="0094677A">
      <w:pPr>
        <w:pStyle w:val="Styl"/>
        <w:spacing w:before="19" w:line="360" w:lineRule="auto"/>
        <w:ind w:right="200"/>
      </w:pPr>
      <w:r>
        <w:t>Jedno dziecko może być reprezentowane w wyborach tylko przez jednego rodzica.</w:t>
      </w:r>
    </w:p>
    <w:p w:rsidR="0094677A" w:rsidRDefault="0094677A" w:rsidP="0094677A">
      <w:pPr>
        <w:pStyle w:val="Styl"/>
        <w:spacing w:before="192" w:line="360" w:lineRule="auto"/>
        <w:ind w:right="192"/>
        <w:jc w:val="both"/>
      </w:pPr>
      <w:r>
        <w:t xml:space="preserve">5. Wybory rad oddziałowych przeprowadza Komisja Skrutacyjna wybrana spośród uczestników zebrania w jawnym głosowaniu. Do komisji nie mogą wchodzić osoby kandydujące do rady oddziałowej. </w:t>
      </w:r>
    </w:p>
    <w:p w:rsidR="0094677A" w:rsidRDefault="0094677A" w:rsidP="0094677A">
      <w:pPr>
        <w:pStyle w:val="Styl"/>
        <w:spacing w:line="360" w:lineRule="auto"/>
        <w:ind w:right="192"/>
        <w:jc w:val="both"/>
      </w:pPr>
      <w:r>
        <w:t>6. Wybory odbywają się w głosowaniu tajnym, na zasadach ustalonych przez rodziców uczestniczących w zebraniu. Jeżeli trzecia ( w przypadku trzyosobowej rady oddziału) i kolejne osoby uzyskają tę samą liczbę głosów, głosowanie powtarza się dla tych osób.</w:t>
      </w:r>
    </w:p>
    <w:p w:rsidR="0094677A" w:rsidRDefault="0094677A" w:rsidP="0094677A">
      <w:pPr>
        <w:pStyle w:val="Styl"/>
        <w:spacing w:line="360" w:lineRule="auto"/>
        <w:ind w:right="192"/>
        <w:jc w:val="both"/>
      </w:pPr>
      <w:r>
        <w:t xml:space="preserve">7. Osoba, która otrzyma największą liczbę głosów w wyborach do rady oddziału, jest </w:t>
      </w:r>
      <w:r>
        <w:lastRenderedPageBreak/>
        <w:t>jednocześnie wybrana do rady rodziców przedszkola.</w:t>
      </w:r>
    </w:p>
    <w:p w:rsidR="0094677A" w:rsidRDefault="0094677A" w:rsidP="0094677A">
      <w:pPr>
        <w:pStyle w:val="Styl"/>
        <w:numPr>
          <w:ilvl w:val="0"/>
          <w:numId w:val="3"/>
        </w:numPr>
        <w:tabs>
          <w:tab w:val="num" w:pos="0"/>
          <w:tab w:val="left" w:pos="540"/>
        </w:tabs>
        <w:spacing w:line="360" w:lineRule="auto"/>
        <w:ind w:left="0" w:right="192" w:firstLine="0"/>
        <w:jc w:val="both"/>
      </w:pPr>
      <w:r>
        <w:t xml:space="preserve">Jeżeli dwie lub więcej osób uzyska taką samą liczbę głosów, głosowanie powtarza się dla tych osób. </w:t>
      </w:r>
    </w:p>
    <w:p w:rsidR="0094677A" w:rsidRDefault="0094677A" w:rsidP="0094677A">
      <w:pPr>
        <w:pStyle w:val="Styl"/>
        <w:numPr>
          <w:ilvl w:val="0"/>
          <w:numId w:val="3"/>
        </w:numPr>
        <w:tabs>
          <w:tab w:val="num" w:pos="0"/>
          <w:tab w:val="left" w:pos="360"/>
        </w:tabs>
        <w:spacing w:line="360" w:lineRule="auto"/>
        <w:ind w:right="192" w:hanging="720"/>
        <w:jc w:val="both"/>
      </w:pPr>
      <w:r>
        <w:t xml:space="preserve">Pierwsze posiedzenie rady powinno się odbyć do końca września. 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right="192"/>
        <w:jc w:val="both"/>
      </w:pPr>
    </w:p>
    <w:p w:rsidR="0094677A" w:rsidRDefault="0094677A" w:rsidP="0094677A">
      <w:pPr>
        <w:pStyle w:val="Tekstpodstawowy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III. Władze Rady Rodziców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right="192"/>
        <w:jc w:val="both"/>
      </w:pPr>
    </w:p>
    <w:p w:rsidR="0094677A" w:rsidRDefault="0094677A" w:rsidP="0094677A">
      <w:pPr>
        <w:pStyle w:val="Styl"/>
        <w:numPr>
          <w:ilvl w:val="0"/>
          <w:numId w:val="4"/>
        </w:numPr>
        <w:tabs>
          <w:tab w:val="num" w:pos="0"/>
          <w:tab w:val="left" w:pos="360"/>
        </w:tabs>
        <w:spacing w:line="360" w:lineRule="auto"/>
        <w:ind w:left="180" w:right="192" w:hanging="180"/>
        <w:jc w:val="both"/>
      </w:pPr>
      <w:r>
        <w:rPr>
          <w:lang w:bidi="he-IL"/>
        </w:rPr>
        <w:t>Rada wybiera ze swojego grona Przewodniczącego Rady, Zastępcę Sekretarza i Skarbnika.</w:t>
      </w:r>
    </w:p>
    <w:p w:rsidR="0094677A" w:rsidRDefault="0094677A" w:rsidP="0094677A">
      <w:pPr>
        <w:pStyle w:val="Styl"/>
        <w:numPr>
          <w:ilvl w:val="0"/>
          <w:numId w:val="4"/>
        </w:numPr>
        <w:tabs>
          <w:tab w:val="num" w:pos="0"/>
        </w:tabs>
        <w:spacing w:line="360" w:lineRule="auto"/>
        <w:ind w:left="0" w:right="192" w:firstLine="180"/>
        <w:jc w:val="both"/>
      </w:pPr>
      <w:r>
        <w:rPr>
          <w:lang w:bidi="he-IL"/>
        </w:rPr>
        <w:t xml:space="preserve">Przewodniczący rady organizuje pracę rady, zwołuje i prowadzi posiedzenia , reprezentuje radę na zewnątrz. </w:t>
      </w:r>
    </w:p>
    <w:p w:rsidR="0094677A" w:rsidRDefault="0094677A" w:rsidP="0094677A">
      <w:pPr>
        <w:pStyle w:val="Styl"/>
        <w:numPr>
          <w:ilvl w:val="0"/>
          <w:numId w:val="4"/>
        </w:numPr>
        <w:tabs>
          <w:tab w:val="num" w:pos="0"/>
          <w:tab w:val="left" w:pos="180"/>
        </w:tabs>
        <w:spacing w:line="360" w:lineRule="auto"/>
        <w:ind w:left="0" w:right="192" w:firstLine="0"/>
        <w:jc w:val="both"/>
      </w:pPr>
      <w:r>
        <w:rPr>
          <w:lang w:bidi="he-IL"/>
        </w:rPr>
        <w:t xml:space="preserve">    Zastępca  przewodniczącego rady przejmuje obowiązki przewodniczącego w czasie jego nieobecności. Zakres zadań zastępcy ustala przewodniczący.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right="192"/>
        <w:jc w:val="both"/>
      </w:pPr>
      <w:r>
        <w:rPr>
          <w:lang w:bidi="he-IL"/>
        </w:rPr>
        <w:t>4.  Sekretarz rady odpowiada za dokumentacje rady i protokołowanie jej posiedzeń.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right="192"/>
        <w:jc w:val="both"/>
      </w:pPr>
      <w:r>
        <w:t xml:space="preserve">5. </w:t>
      </w:r>
      <w:r>
        <w:rPr>
          <w:lang w:bidi="he-IL"/>
        </w:rPr>
        <w:t xml:space="preserve">Skarbnik rady odpowiada za prawidłową gospodarkę funduszem gromadzonym przez radę. 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  <w:rPr>
          <w:b/>
          <w:sz w:val="32"/>
          <w:szCs w:val="32"/>
        </w:rPr>
      </w:pP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</w:pPr>
      <w:r>
        <w:rPr>
          <w:b/>
          <w:sz w:val="32"/>
          <w:szCs w:val="32"/>
        </w:rPr>
        <w:t xml:space="preserve">IV. </w:t>
      </w:r>
      <w:r>
        <w:rPr>
          <w:b/>
          <w:bCs/>
          <w:sz w:val="32"/>
        </w:rPr>
        <w:t>Posiedzenia Rady Rodziców</w:t>
      </w:r>
    </w:p>
    <w:p w:rsidR="0094677A" w:rsidRDefault="0094677A" w:rsidP="0094677A">
      <w:pPr>
        <w:pStyle w:val="Styl"/>
        <w:spacing w:line="360" w:lineRule="auto"/>
        <w:ind w:right="1"/>
        <w:rPr>
          <w:lang w:bidi="he-IL"/>
        </w:rPr>
      </w:pPr>
      <w:r>
        <w:rPr>
          <w:lang w:bidi="he-IL"/>
        </w:rPr>
        <w:t>1.  Posiedzenia  rady odbywają się w ustalonych terminach przez przewodniczącego.</w:t>
      </w:r>
    </w:p>
    <w:p w:rsidR="0094677A" w:rsidRDefault="0094677A" w:rsidP="0094677A">
      <w:pPr>
        <w:pStyle w:val="Styl"/>
        <w:spacing w:before="14" w:line="360" w:lineRule="auto"/>
        <w:ind w:left="28" w:right="1"/>
        <w:rPr>
          <w:lang w:bidi="he-IL"/>
        </w:rPr>
      </w:pPr>
      <w:r>
        <w:rPr>
          <w:lang w:bidi="he-IL"/>
        </w:rPr>
        <w:t xml:space="preserve">2.  Posiedzenia rady zwołuje przewodniczący. </w:t>
      </w:r>
    </w:p>
    <w:p w:rsidR="0094677A" w:rsidRDefault="0094677A" w:rsidP="0094677A">
      <w:pPr>
        <w:pStyle w:val="Styl"/>
        <w:spacing w:before="14" w:line="360" w:lineRule="auto"/>
        <w:ind w:right="5"/>
        <w:jc w:val="both"/>
        <w:rPr>
          <w:lang w:bidi="he-IL"/>
        </w:rPr>
      </w:pPr>
      <w:r>
        <w:rPr>
          <w:lang w:bidi="he-IL"/>
        </w:rPr>
        <w:t>3.  Posiedzenia rady mogą być również zwoływane w każdym czasie: z inicjatywy 1/3 składu rady, na wniosek Dyrektora Przedszkola lub Rady Pedagogicznej.</w:t>
      </w:r>
    </w:p>
    <w:p w:rsidR="0094677A" w:rsidRDefault="0094677A" w:rsidP="0094677A">
      <w:pPr>
        <w:pStyle w:val="Styl"/>
        <w:tabs>
          <w:tab w:val="left" w:pos="388"/>
          <w:tab w:val="left" w:pos="3014"/>
          <w:tab w:val="left" w:pos="4953"/>
          <w:tab w:val="left" w:pos="6148"/>
          <w:tab w:val="left" w:pos="7190"/>
        </w:tabs>
        <w:spacing w:before="144" w:line="360" w:lineRule="auto"/>
        <w:ind w:right="10"/>
        <w:jc w:val="both"/>
        <w:rPr>
          <w:lang w:bidi="he-IL"/>
        </w:rPr>
      </w:pPr>
      <w:r>
        <w:rPr>
          <w:lang w:bidi="he-IL"/>
        </w:rPr>
        <w:t xml:space="preserve">4.  Przygotowanie posiedzenia rady jest obowiązkiem przewodniczącego. </w:t>
      </w:r>
    </w:p>
    <w:p w:rsidR="0094677A" w:rsidRDefault="0094677A" w:rsidP="0094677A">
      <w:pPr>
        <w:spacing w:line="360" w:lineRule="auto"/>
        <w:rPr>
          <w:sz w:val="24"/>
          <w:lang w:bidi="he-IL"/>
        </w:rPr>
      </w:pPr>
      <w:r>
        <w:rPr>
          <w:sz w:val="24"/>
          <w:lang w:bidi="he-IL"/>
        </w:rPr>
        <w:t>5.  Posiedzenia rady są prowadzone przez przewodniczącego lub upoważnionego członka rady.</w:t>
      </w:r>
    </w:p>
    <w:p w:rsidR="0094677A" w:rsidRDefault="0094677A" w:rsidP="0094677A">
      <w:pPr>
        <w:spacing w:line="360" w:lineRule="auto"/>
        <w:rPr>
          <w:sz w:val="24"/>
          <w:lang w:bidi="he-IL"/>
        </w:rPr>
      </w:pPr>
      <w:r>
        <w:rPr>
          <w:sz w:val="24"/>
          <w:lang w:bidi="he-IL"/>
        </w:rPr>
        <w:t>6.  W posiedzeniach rady może brać udział z głosem doradczym Dyrektor lub inne osoby zaproszone przez przewodniczącego za zgodą lub na wniosek rady.</w:t>
      </w:r>
    </w:p>
    <w:p w:rsidR="0094677A" w:rsidRDefault="0094677A" w:rsidP="0094677A">
      <w:pPr>
        <w:spacing w:line="360" w:lineRule="auto"/>
        <w:rPr>
          <w:sz w:val="24"/>
          <w:lang w:bidi="he-IL"/>
        </w:rPr>
      </w:pPr>
      <w:r>
        <w:rPr>
          <w:sz w:val="24"/>
          <w:lang w:bidi="he-IL"/>
        </w:rPr>
        <w:t>7. Posiedzenie rady jest ważne, jeśli bierze w nim udział co najmniej połowa członków rady</w:t>
      </w:r>
    </w:p>
    <w:p w:rsidR="0094677A" w:rsidRDefault="0094677A" w:rsidP="0094677A">
      <w:pPr>
        <w:spacing w:line="360" w:lineRule="auto"/>
        <w:rPr>
          <w:sz w:val="24"/>
          <w:lang w:bidi="he-IL"/>
        </w:rPr>
      </w:pPr>
      <w:r>
        <w:rPr>
          <w:sz w:val="24"/>
          <w:lang w:bidi="he-IL"/>
        </w:rPr>
        <w:t>8.  Posiedzenia rady są protokołowane i stanowią dokumentację placówki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  <w:rPr>
          <w:b/>
          <w:sz w:val="32"/>
          <w:szCs w:val="32"/>
        </w:rPr>
      </w:pP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  <w:rPr>
          <w:b/>
          <w:sz w:val="32"/>
          <w:szCs w:val="32"/>
        </w:rPr>
      </w:pP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  <w:rPr>
          <w:b/>
          <w:sz w:val="32"/>
          <w:szCs w:val="32"/>
        </w:rPr>
      </w:pPr>
      <w:bookmarkStart w:id="0" w:name="_GoBack"/>
      <w:bookmarkEnd w:id="0"/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  <w:rPr>
          <w:b/>
          <w:sz w:val="32"/>
          <w:szCs w:val="32"/>
        </w:rPr>
      </w:pP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</w:pPr>
      <w:r>
        <w:rPr>
          <w:b/>
          <w:sz w:val="32"/>
          <w:szCs w:val="32"/>
        </w:rPr>
        <w:lastRenderedPageBreak/>
        <w:t xml:space="preserve">V. </w:t>
      </w:r>
      <w:r>
        <w:rPr>
          <w:b/>
          <w:bCs/>
          <w:sz w:val="32"/>
        </w:rPr>
        <w:t>Podejmowanie uchwał Rady Rodziców</w:t>
      </w:r>
    </w:p>
    <w:p w:rsidR="0094677A" w:rsidRDefault="0094677A" w:rsidP="0094677A">
      <w:pPr>
        <w:pStyle w:val="Styl"/>
        <w:tabs>
          <w:tab w:val="left" w:pos="388"/>
          <w:tab w:val="left" w:pos="3014"/>
          <w:tab w:val="left" w:pos="4953"/>
          <w:tab w:val="left" w:pos="6148"/>
          <w:tab w:val="left" w:pos="7190"/>
        </w:tabs>
        <w:spacing w:before="144" w:line="360" w:lineRule="auto"/>
        <w:ind w:right="10"/>
        <w:jc w:val="both"/>
        <w:rPr>
          <w:lang w:bidi="he-IL"/>
        </w:rPr>
      </w:pPr>
      <w:r>
        <w:rPr>
          <w:lang w:bidi="he-IL"/>
        </w:rPr>
        <w:t>1. Rada obraduje na zebraniach i podejmuje uchwały w sprawach należących do jej kompetencji określonych w ustawach oraz przepisach wydawanych na podstawie tych ustaw.</w:t>
      </w:r>
    </w:p>
    <w:p w:rsidR="0094677A" w:rsidRDefault="0094677A" w:rsidP="0094677A">
      <w:pPr>
        <w:pStyle w:val="Styl"/>
        <w:spacing w:line="360" w:lineRule="auto"/>
        <w:ind w:right="14"/>
        <w:rPr>
          <w:lang w:bidi="he-IL"/>
        </w:rPr>
      </w:pPr>
      <w:r>
        <w:rPr>
          <w:lang w:bidi="he-IL"/>
        </w:rPr>
        <w:t xml:space="preserve">2.  Uchwały rady są podejmowane w głosowaniu jawnym, zwykłą większością głosów. </w:t>
      </w:r>
    </w:p>
    <w:p w:rsidR="0094677A" w:rsidRDefault="0094677A" w:rsidP="0094677A">
      <w:pPr>
        <w:pStyle w:val="Styl"/>
        <w:spacing w:line="360" w:lineRule="auto"/>
        <w:ind w:right="14"/>
        <w:rPr>
          <w:lang w:bidi="he-IL"/>
        </w:rPr>
      </w:pPr>
      <w:r>
        <w:rPr>
          <w:lang w:bidi="he-IL"/>
        </w:rPr>
        <w:t xml:space="preserve">Głosowanie w sprawach personalnych odbywa się w trybie tajnym. </w:t>
      </w:r>
    </w:p>
    <w:p w:rsidR="0094677A" w:rsidRDefault="0094677A" w:rsidP="0094677A">
      <w:pPr>
        <w:pStyle w:val="Styl"/>
        <w:spacing w:before="124" w:line="360" w:lineRule="auto"/>
        <w:ind w:left="4300" w:right="835" w:hanging="4300"/>
        <w:rPr>
          <w:w w:val="106"/>
          <w:lang w:bidi="he-IL"/>
        </w:rPr>
      </w:pPr>
      <w:r>
        <w:rPr>
          <w:lang w:bidi="he-IL"/>
        </w:rPr>
        <w:t xml:space="preserve">3.  Uchwały rady są numerowane w sposób ciągły w danym roku szkolnym. </w:t>
      </w:r>
    </w:p>
    <w:p w:rsidR="0094677A" w:rsidRDefault="0094677A" w:rsidP="0094677A">
      <w:pPr>
        <w:pStyle w:val="Styl"/>
        <w:spacing w:before="124" w:line="360" w:lineRule="auto"/>
        <w:ind w:right="835"/>
        <w:rPr>
          <w:w w:val="106"/>
          <w:lang w:bidi="he-IL"/>
        </w:rPr>
      </w:pPr>
      <w:r>
        <w:rPr>
          <w:w w:val="106"/>
          <w:lang w:bidi="he-IL"/>
        </w:rPr>
        <w:t>4.</w:t>
      </w:r>
      <w:r>
        <w:rPr>
          <w:lang w:bidi="he-IL"/>
        </w:rPr>
        <w:t xml:space="preserve">Opinie rady są wydawane w takim samym trybie co uchwały. </w:t>
      </w: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  <w:rPr>
          <w:b/>
          <w:sz w:val="32"/>
          <w:szCs w:val="32"/>
        </w:rPr>
      </w:pP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</w:pPr>
      <w:r>
        <w:rPr>
          <w:b/>
          <w:sz w:val="32"/>
          <w:szCs w:val="32"/>
        </w:rPr>
        <w:t xml:space="preserve">VI. </w:t>
      </w:r>
      <w:r>
        <w:rPr>
          <w:b/>
          <w:bCs/>
          <w:sz w:val="32"/>
        </w:rPr>
        <w:t>Prawa i obowiązki członków Rady Rodziców</w:t>
      </w:r>
    </w:p>
    <w:p w:rsidR="0094677A" w:rsidRDefault="0094677A" w:rsidP="0094677A">
      <w:pPr>
        <w:pStyle w:val="Styl"/>
        <w:numPr>
          <w:ilvl w:val="0"/>
          <w:numId w:val="5"/>
        </w:numPr>
        <w:tabs>
          <w:tab w:val="num" w:pos="0"/>
        </w:tabs>
        <w:spacing w:before="134" w:line="360" w:lineRule="auto"/>
        <w:ind w:left="0" w:right="14" w:firstLine="0"/>
        <w:rPr>
          <w:lang w:bidi="he-IL"/>
        </w:rPr>
      </w:pPr>
      <w:r>
        <w:rPr>
          <w:bCs/>
          <w:lang w:bidi="he-IL"/>
        </w:rPr>
        <w:t xml:space="preserve"> </w:t>
      </w:r>
      <w:r>
        <w:rPr>
          <w:lang w:bidi="he-IL"/>
        </w:rPr>
        <w:t xml:space="preserve">Członkowie rady mają prawo do: </w:t>
      </w:r>
    </w:p>
    <w:p w:rsidR="0094677A" w:rsidRDefault="0094677A" w:rsidP="0094677A">
      <w:pPr>
        <w:pStyle w:val="Styl"/>
        <w:spacing w:line="360" w:lineRule="auto"/>
        <w:ind w:right="4"/>
        <w:jc w:val="both"/>
        <w:rPr>
          <w:lang w:bidi="he-IL"/>
        </w:rPr>
      </w:pPr>
      <w:r>
        <w:rPr>
          <w:bCs/>
          <w:lang w:bidi="he-IL"/>
        </w:rPr>
        <w:t>a)</w:t>
      </w:r>
      <w:r>
        <w:rPr>
          <w:lang w:bidi="he-IL"/>
        </w:rPr>
        <w:t xml:space="preserve"> Dostępu do wszystkich informacji i dokumentów związanych z organizacją i przebiegiem procesu </w:t>
      </w:r>
      <w:proofErr w:type="spellStart"/>
      <w:r>
        <w:rPr>
          <w:lang w:bidi="he-IL"/>
        </w:rPr>
        <w:t>dydaktyczno</w:t>
      </w:r>
      <w:proofErr w:type="spellEnd"/>
      <w:r>
        <w:rPr>
          <w:lang w:bidi="he-IL"/>
        </w:rPr>
        <w:t xml:space="preserve"> - wychowawczo </w:t>
      </w:r>
      <w:r>
        <w:rPr>
          <w:lang w:bidi="he-IL"/>
        </w:rPr>
        <w:softHyphen/>
        <w:t xml:space="preserve">opiekuńczego (poza informacjami i dokumentami uznanymi za poufne lub dotyczącymi spraw personalnych). </w:t>
      </w:r>
    </w:p>
    <w:p w:rsidR="0094677A" w:rsidRDefault="0094677A" w:rsidP="0094677A">
      <w:pPr>
        <w:pStyle w:val="Styl"/>
        <w:spacing w:line="360" w:lineRule="auto"/>
        <w:ind w:right="4"/>
        <w:rPr>
          <w:lang w:bidi="he-IL"/>
        </w:rPr>
      </w:pPr>
      <w:r>
        <w:rPr>
          <w:lang w:bidi="he-IL"/>
        </w:rPr>
        <w:t xml:space="preserve">b)  Wypowiadania swoich opinii we wszystkich sprawach przedszkola.  Wydaje opinie o pracy nauczyciela w związku z awansem zawodowym. </w:t>
      </w:r>
    </w:p>
    <w:p w:rsidR="0094677A" w:rsidRDefault="0094677A" w:rsidP="0094677A">
      <w:pPr>
        <w:pStyle w:val="Styl"/>
        <w:spacing w:line="360" w:lineRule="auto"/>
        <w:ind w:right="4"/>
        <w:rPr>
          <w:lang w:bidi="he-IL"/>
        </w:rPr>
      </w:pPr>
      <w:r>
        <w:rPr>
          <w:lang w:bidi="he-IL"/>
        </w:rPr>
        <w:t xml:space="preserve">d) Głosowania na równych prawach w przypadku wszystkich decyzji podejmowanych przez radę; </w:t>
      </w:r>
    </w:p>
    <w:p w:rsidR="0094677A" w:rsidRDefault="0094677A" w:rsidP="0094677A">
      <w:pPr>
        <w:pStyle w:val="Tekstpodstawowy"/>
        <w:numPr>
          <w:ilvl w:val="0"/>
          <w:numId w:val="5"/>
        </w:numPr>
        <w:tabs>
          <w:tab w:val="num" w:pos="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Członkowie rady mają obowiązek aktywnego uczestniczenia </w:t>
      </w:r>
      <w:r>
        <w:rPr>
          <w:rFonts w:ascii="Times New Roman" w:hAnsi="Times New Roman"/>
          <w:w w:val="92"/>
          <w:lang w:bidi="he-IL"/>
        </w:rPr>
        <w:t xml:space="preserve">w </w:t>
      </w:r>
      <w:r>
        <w:rPr>
          <w:rFonts w:ascii="Times New Roman" w:hAnsi="Times New Roman"/>
          <w:lang w:bidi="he-IL"/>
        </w:rPr>
        <w:t xml:space="preserve">posiedzeniach rady. </w:t>
      </w:r>
    </w:p>
    <w:p w:rsidR="0094677A" w:rsidRDefault="0094677A" w:rsidP="0094677A">
      <w:pPr>
        <w:pStyle w:val="Tekstpodstawowy"/>
        <w:spacing w:line="360" w:lineRule="auto"/>
        <w:rPr>
          <w:rFonts w:ascii="Times New Roman" w:hAnsi="Times New Roman"/>
          <w:bCs/>
          <w:lang w:bidi="he-IL"/>
        </w:rPr>
      </w:pPr>
    </w:p>
    <w:p w:rsidR="0094677A" w:rsidRDefault="0094677A" w:rsidP="0094677A">
      <w:pPr>
        <w:pStyle w:val="Styl"/>
        <w:tabs>
          <w:tab w:val="left" w:pos="360"/>
        </w:tabs>
        <w:spacing w:line="360" w:lineRule="auto"/>
        <w:ind w:left="360" w:right="192"/>
        <w:jc w:val="both"/>
      </w:pPr>
      <w:r>
        <w:rPr>
          <w:b/>
          <w:sz w:val="32"/>
          <w:szCs w:val="32"/>
        </w:rPr>
        <w:t xml:space="preserve">VII. </w:t>
      </w:r>
      <w:r>
        <w:rPr>
          <w:b/>
          <w:bCs/>
          <w:sz w:val="32"/>
        </w:rPr>
        <w:t>Fundusze  Rady Rodziców</w:t>
      </w:r>
    </w:p>
    <w:p w:rsidR="0094677A" w:rsidRDefault="0094677A" w:rsidP="0094677A">
      <w:pPr>
        <w:pStyle w:val="Styl"/>
        <w:spacing w:line="360" w:lineRule="auto"/>
      </w:pPr>
      <w:r>
        <w:t xml:space="preserve">1.  Rada rodziców może gromadzić fundusze przeznaczone na działalność statutową przedszkola. </w:t>
      </w:r>
    </w:p>
    <w:p w:rsidR="0094677A" w:rsidRDefault="0094677A" w:rsidP="0094677A">
      <w:pPr>
        <w:pStyle w:val="Styl"/>
        <w:spacing w:before="38" w:line="360" w:lineRule="auto"/>
        <w:ind w:right="33"/>
      </w:pPr>
      <w:r>
        <w:t xml:space="preserve">2.  Fundusze rady powstają z dobrowolnych składek rodziców i innych wpływów. </w:t>
      </w:r>
    </w:p>
    <w:p w:rsidR="0094677A" w:rsidRDefault="0094677A" w:rsidP="0094677A">
      <w:pPr>
        <w:pStyle w:val="Styl"/>
        <w:spacing w:before="38" w:line="360" w:lineRule="auto"/>
        <w:ind w:right="33"/>
      </w:pPr>
      <w:r>
        <w:t xml:space="preserve">3.  Wysokość minimalnej rocznej składki na rzecz rady ustala </w:t>
      </w:r>
      <w:r>
        <w:rPr>
          <w:w w:val="107"/>
        </w:rPr>
        <w:t xml:space="preserve">się </w:t>
      </w:r>
      <w:r>
        <w:t>na pierwszym ogólnym zebraniu z rodzicami.</w:t>
      </w:r>
    </w:p>
    <w:p w:rsidR="0094677A" w:rsidRDefault="0094677A" w:rsidP="0094677A">
      <w:pPr>
        <w:pStyle w:val="Styl"/>
        <w:spacing w:before="38" w:line="360" w:lineRule="auto"/>
        <w:ind w:right="33"/>
      </w:pPr>
      <w:r>
        <w:t xml:space="preserve">4.   Rodzice dokonują wpłat zgodnie z przyjętym trybem na ogólnym zebraniu rodziców. </w:t>
      </w:r>
    </w:p>
    <w:p w:rsidR="0094677A" w:rsidRDefault="0094677A" w:rsidP="0094677A">
      <w:pPr>
        <w:pStyle w:val="Styl"/>
        <w:spacing w:before="9" w:line="360" w:lineRule="auto"/>
        <w:ind w:right="52"/>
        <w:jc w:val="both"/>
      </w:pPr>
      <w:r>
        <w:t xml:space="preserve">5.  W celu ułatwienia pracy, rada może powierzyć wybranemu pracownikowi przedszkola   (np. kasjer)  zbieranie ustalonych dobrowolnych składek od rodziców, oraz prowadzenie dokumentacji rady. </w:t>
      </w:r>
    </w:p>
    <w:p w:rsidR="0094677A" w:rsidRDefault="0094677A" w:rsidP="0094677A">
      <w:pPr>
        <w:pStyle w:val="Styl"/>
        <w:spacing w:before="38" w:line="360" w:lineRule="auto"/>
        <w:ind w:right="33"/>
      </w:pPr>
      <w:r>
        <w:t xml:space="preserve">6.  Czeki bankowe realizowane są przez upoważnione przez radę osoby. </w:t>
      </w:r>
    </w:p>
    <w:p w:rsidR="0094677A" w:rsidRDefault="0094677A" w:rsidP="0094677A">
      <w:pPr>
        <w:pStyle w:val="Styl"/>
        <w:spacing w:before="38" w:line="360" w:lineRule="auto"/>
        <w:ind w:right="33"/>
      </w:pPr>
      <w:r>
        <w:t xml:space="preserve">7.  Rozliczenia rady dokumentuje się w oparciu o rachunki z firm i sklepów państwowych, </w:t>
      </w:r>
      <w:r>
        <w:lastRenderedPageBreak/>
        <w:t xml:space="preserve">prywatnych oraz na podstawie oświadczeń rady. </w:t>
      </w:r>
    </w:p>
    <w:p w:rsidR="0094677A" w:rsidRDefault="0094677A" w:rsidP="0094677A">
      <w:pPr>
        <w:pStyle w:val="Styl"/>
        <w:spacing w:before="38" w:line="360" w:lineRule="auto"/>
        <w:ind w:right="33"/>
      </w:pPr>
      <w:r>
        <w:t>8.  Fundusze rady mogą być przeznaczone na zakup zabawek, pomocy dydaktycznych, artykułów biurowych, wyposażenie przedszkola, opłacenia koncertów, teatrzyków, wycieczek, imprez okolicznościowych,</w:t>
      </w:r>
      <w:r>
        <w:rPr>
          <w:w w:val="200"/>
        </w:rPr>
        <w:t xml:space="preserve"> </w:t>
      </w:r>
      <w:r>
        <w:t xml:space="preserve">upominków dla dzieci. </w:t>
      </w:r>
    </w:p>
    <w:p w:rsidR="0094677A" w:rsidRDefault="0094677A" w:rsidP="0094677A">
      <w:pPr>
        <w:rPr>
          <w:b/>
          <w:sz w:val="32"/>
          <w:szCs w:val="32"/>
        </w:rPr>
      </w:pPr>
    </w:p>
    <w:p w:rsidR="0094677A" w:rsidRDefault="0094677A" w:rsidP="0094677A">
      <w:pPr>
        <w:rPr>
          <w:b/>
          <w:bCs/>
          <w:sz w:val="32"/>
        </w:rPr>
      </w:pPr>
      <w:r>
        <w:rPr>
          <w:b/>
          <w:sz w:val="32"/>
          <w:szCs w:val="32"/>
        </w:rPr>
        <w:t xml:space="preserve">VIII. </w:t>
      </w:r>
      <w:r>
        <w:rPr>
          <w:b/>
          <w:bCs/>
          <w:sz w:val="32"/>
        </w:rPr>
        <w:t>Postanowienia końcowe</w:t>
      </w:r>
    </w:p>
    <w:p w:rsidR="0094677A" w:rsidRDefault="0094677A" w:rsidP="0094677A">
      <w:pPr>
        <w:rPr>
          <w:b/>
          <w:bCs/>
          <w:sz w:val="32"/>
        </w:rPr>
      </w:pPr>
    </w:p>
    <w:p w:rsidR="0094677A" w:rsidRDefault="0094677A" w:rsidP="0094677A">
      <w:pPr>
        <w:rPr>
          <w:sz w:val="24"/>
          <w:szCs w:val="24"/>
        </w:rPr>
      </w:pPr>
      <w:r>
        <w:rPr>
          <w:sz w:val="24"/>
          <w:szCs w:val="24"/>
        </w:rPr>
        <w:t>Regulamin wchodzi w życie z dniem uchwalenia.</w:t>
      </w:r>
    </w:p>
    <w:p w:rsidR="0094677A" w:rsidRPr="00067AC0" w:rsidRDefault="0094677A" w:rsidP="0094677A">
      <w:pPr>
        <w:rPr>
          <w:i/>
          <w:sz w:val="24"/>
          <w:szCs w:val="24"/>
        </w:rPr>
      </w:pPr>
    </w:p>
    <w:p w:rsidR="007E358A" w:rsidRDefault="007E358A"/>
    <w:sectPr w:rsidR="007E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DB5"/>
    <w:multiLevelType w:val="hybridMultilevel"/>
    <w:tmpl w:val="B98E319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8DC"/>
    <w:multiLevelType w:val="hybridMultilevel"/>
    <w:tmpl w:val="3B860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D31B0"/>
    <w:multiLevelType w:val="hybridMultilevel"/>
    <w:tmpl w:val="53FEC8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1027"/>
    <w:multiLevelType w:val="hybridMultilevel"/>
    <w:tmpl w:val="B8D8B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94461"/>
    <w:multiLevelType w:val="hybridMultilevel"/>
    <w:tmpl w:val="E55A6ED8"/>
    <w:lvl w:ilvl="0" w:tplc="D24E8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3F2F0E0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A1"/>
    <w:rsid w:val="007E358A"/>
    <w:rsid w:val="0094677A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F803"/>
  <w15:chartTrackingRefBased/>
  <w15:docId w15:val="{6ACF3ED4-295E-4B5D-9BE3-33EC1001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4677A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677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946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2019-12-06T12:19:00Z</dcterms:created>
  <dcterms:modified xsi:type="dcterms:W3CDTF">2019-12-06T12:20:00Z</dcterms:modified>
</cp:coreProperties>
</file>